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E366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</w:rPr>
        <w:t>Implementing our Business Transformation Plan (BTP) presents significant advantages that will profoundly benefit our organization, notably in managing workplace conflict and creating a cohesive, high-performing environment:</w:t>
      </w:r>
    </w:p>
    <w:p w14:paraId="5AD989B5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1. Improved Effectiveness:</w:t>
      </w:r>
    </w:p>
    <w:p w14:paraId="6684D3CC" w14:textId="77777777" w:rsidR="00901088" w:rsidRPr="00B72111" w:rsidRDefault="00901088" w:rsidP="00B72111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Streamlined Operations:</w:t>
      </w:r>
      <w:r w:rsidRPr="00B72111">
        <w:rPr>
          <w:rFonts w:ascii="Times New Roman" w:hAnsi="Times New Roman" w:cs="Times New Roman"/>
        </w:rPr>
        <w:t xml:space="preserve"> By clearly defining roles, expectations, and processes, we reduce friction points that often spark conflict, enabling smoother day-to-day activities.</w:t>
      </w:r>
    </w:p>
    <w:p w14:paraId="10BE1A4B" w14:textId="77777777" w:rsidR="00901088" w:rsidRPr="00B72111" w:rsidRDefault="00901088" w:rsidP="00B72111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Effective Communication:</w:t>
      </w:r>
      <w:r w:rsidRPr="00B72111">
        <w:rPr>
          <w:rFonts w:ascii="Times New Roman" w:hAnsi="Times New Roman" w:cs="Times New Roman"/>
        </w:rPr>
        <w:t xml:space="preserve"> With open and transparent communication channels outlined in our BTP, misunderstandings are minimized, leading to healthier team interactions.</w:t>
      </w:r>
    </w:p>
    <w:p w14:paraId="68037946" w14:textId="77777777" w:rsidR="00901088" w:rsidRPr="00B72111" w:rsidRDefault="00901088" w:rsidP="00B72111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Enhanced Team Dynamics:</w:t>
      </w:r>
      <w:r w:rsidRPr="00B72111">
        <w:rPr>
          <w:rFonts w:ascii="Times New Roman" w:hAnsi="Times New Roman" w:cs="Times New Roman"/>
        </w:rPr>
        <w:t xml:space="preserve"> Improved clarity and accountability promote collaboration, trust, and a positive working environment, effectively reducing interpersonal conflicts.</w:t>
      </w:r>
    </w:p>
    <w:p w14:paraId="68505DF3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2. Benefits of Operational Restructuring:</w:t>
      </w:r>
    </w:p>
    <w:p w14:paraId="6E312637" w14:textId="77777777" w:rsidR="00901088" w:rsidRPr="00B72111" w:rsidRDefault="00901088" w:rsidP="00B72111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Increased Agility:</w:t>
      </w:r>
      <w:r w:rsidRPr="00B72111">
        <w:rPr>
          <w:rFonts w:ascii="Times New Roman" w:hAnsi="Times New Roman" w:cs="Times New Roman"/>
        </w:rPr>
        <w:t xml:space="preserve"> A more flexible organizational structure allows us to respond swiftly to internal and external challenges, quickly addressing and resolving conflicts before they escalate.</w:t>
      </w:r>
    </w:p>
    <w:p w14:paraId="6E93FE3E" w14:textId="77777777" w:rsidR="00901088" w:rsidRPr="00B72111" w:rsidRDefault="00901088" w:rsidP="00B72111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Enhanced Collaboration:</w:t>
      </w:r>
      <w:r w:rsidRPr="00B72111">
        <w:rPr>
          <w:rFonts w:ascii="Times New Roman" w:hAnsi="Times New Roman" w:cs="Times New Roman"/>
        </w:rPr>
        <w:t xml:space="preserve"> Cross-functional teamwork emphasized in restructuring reduces silos, encourages shared goals, and mitigates conflict stemming from departmental isolation.</w:t>
      </w:r>
    </w:p>
    <w:p w14:paraId="3E8D90E0" w14:textId="77777777" w:rsidR="00901088" w:rsidRPr="00B72111" w:rsidRDefault="00901088" w:rsidP="00B72111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Improved Decision-Making:</w:t>
      </w:r>
      <w:r w:rsidRPr="00B72111">
        <w:rPr>
          <w:rFonts w:ascii="Times New Roman" w:hAnsi="Times New Roman" w:cs="Times New Roman"/>
        </w:rPr>
        <w:t xml:space="preserve"> Clear governance and accountability accelerate problem-solving, ensuring conflicts are addressed efficiently and constructively.</w:t>
      </w:r>
    </w:p>
    <w:p w14:paraId="57FBC10F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3. Impact of a Cultural Shift:</w:t>
      </w:r>
    </w:p>
    <w:p w14:paraId="702A3490" w14:textId="77777777" w:rsidR="00901088" w:rsidRPr="00B72111" w:rsidRDefault="00901088" w:rsidP="00B72111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Commitment to Continuous Improvement:</w:t>
      </w:r>
      <w:r w:rsidRPr="00B72111">
        <w:rPr>
          <w:rFonts w:ascii="Times New Roman" w:hAnsi="Times New Roman" w:cs="Times New Roman"/>
        </w:rPr>
        <w:t xml:space="preserve"> A culture focused on growth and feedback naturally reduces defensiveness and encourages proactive conflict resolution.</w:t>
      </w:r>
    </w:p>
    <w:p w14:paraId="1E2F6988" w14:textId="77777777" w:rsidR="00901088" w:rsidRPr="00B72111" w:rsidRDefault="00901088" w:rsidP="00B72111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lastRenderedPageBreak/>
        <w:t>Innovation and Risk-Taking:</w:t>
      </w:r>
      <w:r w:rsidRPr="00B72111">
        <w:rPr>
          <w:rFonts w:ascii="Times New Roman" w:hAnsi="Times New Roman" w:cs="Times New Roman"/>
        </w:rPr>
        <w:t xml:space="preserve"> An environment that values new ideas creates openness, diminishing resistance and conflict associated with change.</w:t>
      </w:r>
    </w:p>
    <w:p w14:paraId="1BF04B91" w14:textId="77777777" w:rsidR="00901088" w:rsidRPr="00B72111" w:rsidRDefault="00901088" w:rsidP="00B72111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Long-Term Success:</w:t>
      </w:r>
      <w:r w:rsidRPr="00B72111">
        <w:rPr>
          <w:rFonts w:ascii="Times New Roman" w:hAnsi="Times New Roman" w:cs="Times New Roman"/>
        </w:rPr>
        <w:t xml:space="preserve"> Embedding conflict management within our cultural norms secures sustained organizational health and productivity.</w:t>
      </w:r>
    </w:p>
    <w:p w14:paraId="6C8FC640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4. Technology Integration:</w:t>
      </w:r>
    </w:p>
    <w:p w14:paraId="62B57784" w14:textId="77777777" w:rsidR="00901088" w:rsidRPr="00B72111" w:rsidRDefault="00901088" w:rsidP="00B72111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Enhanced Operational Efficiency:</w:t>
      </w:r>
      <w:r w:rsidRPr="00B72111">
        <w:rPr>
          <w:rFonts w:ascii="Times New Roman" w:hAnsi="Times New Roman" w:cs="Times New Roman"/>
        </w:rPr>
        <w:t xml:space="preserve"> Leveraging advanced technological solutions reduces operational redundancies and related conflicts.</w:t>
      </w:r>
    </w:p>
    <w:p w14:paraId="66B6DCF1" w14:textId="77777777" w:rsidR="00901088" w:rsidRPr="00B72111" w:rsidRDefault="00901088" w:rsidP="00B72111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Product and Service Innovation:</w:t>
      </w:r>
      <w:r w:rsidRPr="00B72111">
        <w:rPr>
          <w:rFonts w:ascii="Times New Roman" w:hAnsi="Times New Roman" w:cs="Times New Roman"/>
        </w:rPr>
        <w:t xml:space="preserve"> Technological advancement facilitates innovation, aligning teams around shared, exciting objectives rather than internal competition.</w:t>
      </w:r>
    </w:p>
    <w:p w14:paraId="1046E92A" w14:textId="77777777" w:rsidR="00901088" w:rsidRPr="00B72111" w:rsidRDefault="00901088" w:rsidP="00B72111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  <w:b/>
          <w:bCs/>
        </w:rPr>
        <w:t>Increased Customer Satisfaction:</w:t>
      </w:r>
      <w:r w:rsidRPr="00B72111">
        <w:rPr>
          <w:rFonts w:ascii="Times New Roman" w:hAnsi="Times New Roman" w:cs="Times New Roman"/>
        </w:rPr>
        <w:t xml:space="preserve"> Satisfied customers reflect effective internal collaboration and conflict resolution, boosting morale and team unity.</w:t>
      </w:r>
    </w:p>
    <w:p w14:paraId="0B6B9B0C" w14:textId="77777777" w:rsidR="00901088" w:rsidRPr="00B72111" w:rsidRDefault="00901088" w:rsidP="00B72111">
      <w:pPr>
        <w:spacing w:after="0" w:line="480" w:lineRule="auto"/>
        <w:rPr>
          <w:rFonts w:ascii="Times New Roman" w:hAnsi="Times New Roman" w:cs="Times New Roman"/>
        </w:rPr>
      </w:pPr>
      <w:r w:rsidRPr="00B72111">
        <w:rPr>
          <w:rFonts w:ascii="Times New Roman" w:hAnsi="Times New Roman" w:cs="Times New Roman"/>
        </w:rPr>
        <w:t>By strategically implementing our BTP, we expect significant improvements in our ability to manage and mitigate workplace conflicts, fostering a more harmonious and productive organizational culture.</w:t>
      </w:r>
    </w:p>
    <w:p w14:paraId="7E8DED38" w14:textId="77777777" w:rsidR="00C30A07" w:rsidRDefault="00C30A07"/>
    <w:sectPr w:rsidR="00C30A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E6D7" w14:textId="77777777" w:rsidR="00B72111" w:rsidRDefault="00B72111" w:rsidP="00B72111">
      <w:pPr>
        <w:spacing w:after="0" w:line="240" w:lineRule="auto"/>
      </w:pPr>
      <w:r>
        <w:separator/>
      </w:r>
    </w:p>
  </w:endnote>
  <w:endnote w:type="continuationSeparator" w:id="0">
    <w:p w14:paraId="66B66C27" w14:textId="77777777" w:rsidR="00B72111" w:rsidRDefault="00B72111" w:rsidP="00B7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6663" w14:textId="77777777" w:rsidR="00B72111" w:rsidRDefault="00B72111" w:rsidP="00B72111">
      <w:pPr>
        <w:spacing w:after="0" w:line="240" w:lineRule="auto"/>
      </w:pPr>
      <w:r>
        <w:separator/>
      </w:r>
    </w:p>
  </w:footnote>
  <w:footnote w:type="continuationSeparator" w:id="0">
    <w:p w14:paraId="22A93F64" w14:textId="77777777" w:rsidR="00B72111" w:rsidRDefault="00B72111" w:rsidP="00B7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3BCF" w14:textId="2D6DE743" w:rsidR="00056A82" w:rsidRDefault="00056A82" w:rsidP="00056A82">
    <w:pPr>
      <w:pStyle w:val="Header"/>
      <w:jc w:val="center"/>
    </w:pPr>
    <w:r w:rsidRPr="00B72111">
      <w:rPr>
        <w:rFonts w:ascii="Times New Roman" w:hAnsi="Times New Roman" w:cs="Times New Roman"/>
      </w:rPr>
      <w:t>Implementing our Business Transformation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2E5"/>
    <w:multiLevelType w:val="multilevel"/>
    <w:tmpl w:val="5C6A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97B8A"/>
    <w:multiLevelType w:val="multilevel"/>
    <w:tmpl w:val="4B16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9174D"/>
    <w:multiLevelType w:val="multilevel"/>
    <w:tmpl w:val="0F3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E5E01"/>
    <w:multiLevelType w:val="multilevel"/>
    <w:tmpl w:val="0F5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291095">
    <w:abstractNumId w:val="2"/>
  </w:num>
  <w:num w:numId="2" w16cid:durableId="734087524">
    <w:abstractNumId w:val="0"/>
  </w:num>
  <w:num w:numId="3" w16cid:durableId="1319073200">
    <w:abstractNumId w:val="3"/>
  </w:num>
  <w:num w:numId="4" w16cid:durableId="115966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8"/>
    <w:rsid w:val="00056A82"/>
    <w:rsid w:val="00216990"/>
    <w:rsid w:val="00293996"/>
    <w:rsid w:val="006171A7"/>
    <w:rsid w:val="00634127"/>
    <w:rsid w:val="00901088"/>
    <w:rsid w:val="00B72111"/>
    <w:rsid w:val="00C30A07"/>
    <w:rsid w:val="00D2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6945"/>
  <w15:chartTrackingRefBased/>
  <w15:docId w15:val="{2260FF5E-E141-47B2-8DBA-C736BC86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0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0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0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0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08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08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08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0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08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08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11"/>
  </w:style>
  <w:style w:type="paragraph" w:styleId="Footer">
    <w:name w:val="footer"/>
    <w:basedOn w:val="Normal"/>
    <w:link w:val="FooterChar"/>
    <w:uiPriority w:val="99"/>
    <w:unhideWhenUsed/>
    <w:rsid w:val="00B7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2</cp:revision>
  <dcterms:created xsi:type="dcterms:W3CDTF">2025-08-01T03:04:00Z</dcterms:created>
  <dcterms:modified xsi:type="dcterms:W3CDTF">2025-08-01T03:04:00Z</dcterms:modified>
</cp:coreProperties>
</file>